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83" w:rsidRDefault="00CB4283" w:rsidP="00CB4283">
      <w:pPr>
        <w:autoSpaceDE w:val="0"/>
        <w:autoSpaceDN w:val="0"/>
        <w:adjustRightInd w:val="0"/>
        <w:spacing w:after="0" w:line="274" w:lineRule="exact"/>
        <w:ind w:left="1987" w:right="179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Bátya Község Önkormányzata Képviselő-testületének 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13</w:t>
      </w:r>
      <w:r w:rsidR="00C553D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/2016. (XI. 15</w:t>
      </w:r>
      <w:r w:rsidRPr="00CB428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.) önkormányzati rendelete </w:t>
      </w:r>
    </w:p>
    <w:p w:rsidR="00CB4283" w:rsidRPr="00CB4283" w:rsidRDefault="00CB4283" w:rsidP="00CB4283">
      <w:pPr>
        <w:autoSpaceDE w:val="0"/>
        <w:autoSpaceDN w:val="0"/>
        <w:adjustRightInd w:val="0"/>
        <w:spacing w:after="0" w:line="274" w:lineRule="exact"/>
        <w:ind w:left="1987" w:right="179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proofErr w:type="gramStart"/>
      <w:r w:rsidRPr="00CB428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</w:t>
      </w:r>
      <w:proofErr w:type="gramEnd"/>
      <w:r w:rsidRPr="00CB428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szociális tűzifa támogatás helyi szabályairól</w:t>
      </w:r>
    </w:p>
    <w:p w:rsidR="00CB4283" w:rsidRPr="00CB4283" w:rsidRDefault="00CB4283" w:rsidP="00CB42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283" w:rsidRPr="00CB4283" w:rsidRDefault="00CB4283" w:rsidP="00CB4283">
      <w:pPr>
        <w:autoSpaceDE w:val="0"/>
        <w:autoSpaceDN w:val="0"/>
        <w:adjustRightInd w:val="0"/>
        <w:spacing w:before="19"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Bátya Község Önkormányzata Képviselő-testülete az Alaptörvény 32. Cikk (2) bekezdésében meghatározott eredeti jogalkotói hatáskörében, a szociális igazgatásról és a szociális ellátásokról szóló 1993. évi III. törvény 26. §</w:t>
      </w:r>
      <w:proofErr w:type="spellStart"/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-ában</w:t>
      </w:r>
      <w:proofErr w:type="spellEnd"/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 xml:space="preserve"> kapott felhatalmazás alapján, a Magyarország helyi önkormányzatairól szóló 2011. évi CLXXXIX. törvény 13.</w:t>
      </w:r>
      <w:bookmarkStart w:id="0" w:name="_GoBack"/>
      <w:bookmarkEnd w:id="0"/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 xml:space="preserve"> § (1) bekezdés 8. pontjában meghatározott feladatkörében eljárva, a következőket rendeli el:</w:t>
      </w:r>
    </w:p>
    <w:p w:rsidR="00CB4283" w:rsidRPr="00CB4283" w:rsidRDefault="00CB4283" w:rsidP="00CB42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hu-HU"/>
        </w:rPr>
      </w:pPr>
    </w:p>
    <w:p w:rsidR="00CB4283" w:rsidRPr="00CB4283" w:rsidRDefault="00CB4283" w:rsidP="00CB4283">
      <w:pPr>
        <w:tabs>
          <w:tab w:val="left" w:pos="468"/>
        </w:tabs>
        <w:autoSpaceDE w:val="0"/>
        <w:autoSpaceDN w:val="0"/>
        <w:adjustRightInd w:val="0"/>
        <w:spacing w:before="60"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b/>
          <w:color w:val="000000"/>
          <w:lang w:eastAsia="hu-HU"/>
        </w:rPr>
        <w:t>1. §</w:t>
      </w: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 xml:space="preserve"> Bátya Község Önkormányzat Képviselő-testülete térítésmentesen természetbeni</w:t>
      </w: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br/>
        <w:t>támogatásként szociális tűzifát biztosít azon szociálisan rászoruló személyeknek, akik Bátya</w:t>
      </w: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br/>
        <w:t>község közigazgatási területén bejelentett lakóhellyel vagy tartózkodási hellyel rendelkeznek,</w:t>
      </w: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br/>
        <w:t>életvitelszerűen itt élnek és az e rendeletben meghatározott egyéb feltételeknek megfelelnek.</w:t>
      </w:r>
    </w:p>
    <w:p w:rsidR="00CB4283" w:rsidRPr="00CB4283" w:rsidRDefault="00CB4283" w:rsidP="00CB428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hu-HU"/>
        </w:rPr>
      </w:pPr>
    </w:p>
    <w:p w:rsidR="00CB4283" w:rsidRPr="00CB4283" w:rsidRDefault="00CB4283" w:rsidP="00CB4283">
      <w:pPr>
        <w:tabs>
          <w:tab w:val="left" w:pos="324"/>
        </w:tabs>
        <w:autoSpaceDE w:val="0"/>
        <w:autoSpaceDN w:val="0"/>
        <w:adjustRightInd w:val="0"/>
        <w:spacing w:before="74" w:after="0" w:line="274" w:lineRule="exact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b/>
          <w:color w:val="000000"/>
          <w:lang w:eastAsia="hu-HU"/>
        </w:rPr>
        <w:t>2.</w:t>
      </w:r>
      <w:r w:rsidRPr="00CB4283">
        <w:rPr>
          <w:rFonts w:ascii="Times New Roman" w:eastAsia="Times New Roman" w:hAnsi="Times New Roman" w:cs="Times New Roman"/>
          <w:b/>
          <w:color w:val="000000"/>
          <w:lang w:eastAsia="hu-HU"/>
        </w:rPr>
        <w:tab/>
        <w:t>§</w:t>
      </w: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 xml:space="preserve"> (1) Szociális célú tűzifa támogatás nyújtható annak a személynek, akinek</w:t>
      </w:r>
    </w:p>
    <w:p w:rsidR="00CB4283" w:rsidRPr="00CB4283" w:rsidRDefault="00CB4283" w:rsidP="00CB428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) </w:t>
      </w: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családjában az egy főre jutó jövedelem nem haladja meg az öregségi nyugdíj mindenkori legkisebb összegének 200 %-át,</w:t>
      </w:r>
    </w:p>
    <w:p w:rsidR="00CB4283" w:rsidRPr="00CB4283" w:rsidRDefault="00CB4283" w:rsidP="00CB4283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b) </w:t>
      </w: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egyedül élő esetén jövedelme nem haladja meg az öregségi nyugdíj mindenkori legkisebb összegének 250 %-át.</w:t>
      </w:r>
    </w:p>
    <w:p w:rsidR="00CB4283" w:rsidRPr="00CB4283" w:rsidRDefault="00CB4283" w:rsidP="00CB4283">
      <w:pPr>
        <w:widowControl w:val="0"/>
        <w:numPr>
          <w:ilvl w:val="0"/>
          <w:numId w:val="3"/>
        </w:numPr>
        <w:tabs>
          <w:tab w:val="left" w:pos="475"/>
        </w:tabs>
        <w:autoSpaceDE w:val="0"/>
        <w:autoSpaceDN w:val="0"/>
        <w:adjustRightInd w:val="0"/>
        <w:spacing w:before="295"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A szociális rászorultság megállapításánál előnyt élvez, aki</w:t>
      </w:r>
    </w:p>
    <w:p w:rsidR="00CB4283" w:rsidRPr="00CB4283" w:rsidRDefault="00CB4283" w:rsidP="00CB4283">
      <w:pPr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 xml:space="preserve">) </w:t>
      </w:r>
      <w:proofErr w:type="spellStart"/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spellEnd"/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 xml:space="preserve"> szociális igazgatásról és a szociális ellátásokról szóló 1993. évi III. törvény szerint</w:t>
      </w:r>
    </w:p>
    <w:p w:rsidR="00CB4283" w:rsidRPr="00CB4283" w:rsidRDefault="00CB4283" w:rsidP="00CB4283">
      <w:pPr>
        <w:autoSpaceDE w:val="0"/>
        <w:autoSpaceDN w:val="0"/>
        <w:adjustRightInd w:val="0"/>
        <w:spacing w:before="65"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aa</w:t>
      </w:r>
      <w:proofErr w:type="spellEnd"/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) aktív korúak ellátására,</w:t>
      </w:r>
    </w:p>
    <w:p w:rsidR="00CB4283" w:rsidRPr="00CB4283" w:rsidRDefault="00CB4283" w:rsidP="00CB4283">
      <w:pPr>
        <w:tabs>
          <w:tab w:val="left" w:pos="1260"/>
        </w:tabs>
        <w:autoSpaceDE w:val="0"/>
        <w:autoSpaceDN w:val="0"/>
        <w:adjustRightInd w:val="0"/>
        <w:spacing w:before="22"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ab</w:t>
      </w:r>
      <w:proofErr w:type="gramEnd"/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) időskorúak járadékára,</w:t>
      </w:r>
    </w:p>
    <w:p w:rsidR="00CB4283" w:rsidRPr="00CB4283" w:rsidRDefault="00CB4283" w:rsidP="00CB4283">
      <w:pPr>
        <w:tabs>
          <w:tab w:val="left" w:pos="1260"/>
        </w:tabs>
        <w:autoSpaceDE w:val="0"/>
        <w:autoSpaceDN w:val="0"/>
        <w:adjustRightInd w:val="0"/>
        <w:spacing w:before="7" w:after="0" w:line="274" w:lineRule="exact"/>
        <w:ind w:left="28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ac</w:t>
      </w:r>
      <w:proofErr w:type="spellEnd"/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) tekintet nélkül annak természetbeni vagy pénzbeli formában történő nyújtására települési támogatásra jogosult (különösen a lakhatáshoz kapcsolódó rendszeres kiadások viselésével kapcsolatos támogatásban részesülők), valamint</w:t>
      </w:r>
    </w:p>
    <w:p w:rsidR="00CB4283" w:rsidRDefault="00CB4283" w:rsidP="00CB428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b) a gyermekek védelméről és a gyámügyi igazgatásról szóló törvényben szabályozott halmozottan hátrányos helyzetű gyermeket nevelő családban él.</w:t>
      </w:r>
    </w:p>
    <w:p w:rsidR="00CB4283" w:rsidRDefault="00CB4283" w:rsidP="00CB428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CB4283" w:rsidRDefault="00CB4283" w:rsidP="00CB428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A szociális tűzifa támogatás ugyanazon lakott ingatlanra csak egy jogosultnak állapítható meg, függetlenül a lakásban élő személyek és a háztartások számától.</w:t>
      </w:r>
    </w:p>
    <w:p w:rsidR="00CB4283" w:rsidRDefault="00CB4283" w:rsidP="00CB4283">
      <w:pPr>
        <w:pStyle w:val="Listaszerbekezds"/>
        <w:autoSpaceDE w:val="0"/>
        <w:autoSpaceDN w:val="0"/>
        <w:adjustRightInd w:val="0"/>
        <w:spacing w:after="0" w:line="274" w:lineRule="exact"/>
        <w:ind w:left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CB4283" w:rsidRPr="00CB4283" w:rsidRDefault="00CB4283" w:rsidP="00CB428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A tűzifa támogatás mértéke háztartásonként legfeljebb 5 m</w:t>
      </w:r>
      <w:r w:rsidRPr="00CB4283">
        <w:rPr>
          <w:rFonts w:ascii="Times New Roman" w:eastAsia="Times New Roman" w:hAnsi="Times New Roman" w:cs="Times New Roman"/>
          <w:color w:val="000000"/>
          <w:vertAlign w:val="superscript"/>
          <w:lang w:eastAsia="hu-HU"/>
        </w:rPr>
        <w:t>3</w:t>
      </w: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 xml:space="preserve"> tűzifa lehet.</w:t>
      </w:r>
    </w:p>
    <w:p w:rsidR="00CB4283" w:rsidRPr="00CB4283" w:rsidRDefault="00CB4283" w:rsidP="00CB42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283" w:rsidRPr="00CB4283" w:rsidRDefault="00CB4283" w:rsidP="00CB4283">
      <w:pPr>
        <w:tabs>
          <w:tab w:val="left" w:pos="526"/>
        </w:tabs>
        <w:autoSpaceDE w:val="0"/>
        <w:autoSpaceDN w:val="0"/>
        <w:adjustRightInd w:val="0"/>
        <w:spacing w:before="41"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hu-HU"/>
        </w:rPr>
        <w:t>3</w:t>
      </w:r>
      <w:r w:rsidRPr="00CB4283">
        <w:rPr>
          <w:rFonts w:ascii="Times New Roman" w:eastAsia="Times New Roman" w:hAnsi="Times New Roman" w:cs="Times New Roman"/>
          <w:b/>
          <w:color w:val="000000"/>
          <w:lang w:eastAsia="hu-HU"/>
        </w:rPr>
        <w:t>.</w:t>
      </w:r>
      <w:r w:rsidRPr="00CB4283">
        <w:rPr>
          <w:rFonts w:ascii="Times New Roman" w:eastAsia="Times New Roman" w:hAnsi="Times New Roman" w:cs="Times New Roman"/>
          <w:b/>
          <w:color w:val="000000"/>
          <w:lang w:eastAsia="hu-HU"/>
        </w:rPr>
        <w:tab/>
        <w:t>§</w:t>
      </w: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 xml:space="preserve"> Nem jogosult szociális tűzifa támogatásra az a személy, aki olyan ingatlan</w:t>
      </w: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br/>
        <w:t>vonatkozásában kér támogatást, mely tűzifával nem fűthető, továbbá amely üresen áll,</w:t>
      </w: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br/>
        <w:t>életvitelszerűen nem lakott.</w:t>
      </w:r>
    </w:p>
    <w:p w:rsidR="00CB4283" w:rsidRDefault="00CB4283" w:rsidP="00CB4283">
      <w:pPr>
        <w:autoSpaceDE w:val="0"/>
        <w:autoSpaceDN w:val="0"/>
        <w:adjustRightInd w:val="0"/>
        <w:spacing w:before="60" w:after="0" w:line="281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283" w:rsidRPr="00CB4283" w:rsidRDefault="00CB4283" w:rsidP="00CB4283">
      <w:pPr>
        <w:autoSpaceDE w:val="0"/>
        <w:autoSpaceDN w:val="0"/>
        <w:adjustRightInd w:val="0"/>
        <w:spacing w:before="60" w:after="0" w:line="281" w:lineRule="exact"/>
        <w:ind w:right="43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b/>
          <w:lang w:eastAsia="hu-HU"/>
        </w:rPr>
        <w:t>4. §</w:t>
      </w:r>
      <w:r w:rsidRPr="00CB4283">
        <w:rPr>
          <w:rFonts w:ascii="Times New Roman" w:eastAsia="Times New Roman" w:hAnsi="Times New Roman" w:cs="Times New Roman"/>
          <w:lang w:eastAsia="hu-HU"/>
        </w:rPr>
        <w:t xml:space="preserve"> (1) </w:t>
      </w: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A támogatás iránti kérelmeket a Bátyai Polgármesteri Hivatal szociális ügyintézőjénél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beszerezhető formanyomtatványon lehet benyújtani.</w:t>
      </w:r>
    </w:p>
    <w:p w:rsidR="00CB4283" w:rsidRDefault="00CB4283" w:rsidP="00CB4283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283" w:rsidRPr="00CB4283" w:rsidRDefault="00CB4283" w:rsidP="00CB4283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bCs/>
          <w:color w:val="000000"/>
          <w:spacing w:val="20"/>
          <w:lang w:eastAsia="hu-HU"/>
        </w:rPr>
        <w:t>(2)</w:t>
      </w:r>
      <w:r w:rsidRPr="00CB4283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hu-HU"/>
        </w:rPr>
        <w:t xml:space="preserve"> </w:t>
      </w: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A kérelmeket legkésőbb 2016. december 5. napjáig lehet benyújtani.</w:t>
      </w:r>
    </w:p>
    <w:p w:rsidR="00CB4283" w:rsidRDefault="00CB4283" w:rsidP="00CB4283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CB4283" w:rsidRPr="00CB4283" w:rsidRDefault="00CB4283" w:rsidP="00CB4283">
      <w:pPr>
        <w:pStyle w:val="Listaszerbekezds"/>
        <w:widowControl w:val="0"/>
        <w:numPr>
          <w:ilvl w:val="0"/>
          <w:numId w:val="5"/>
        </w:numPr>
        <w:tabs>
          <w:tab w:val="left" w:pos="576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 xml:space="preserve">A benyújtott szociális célú </w:t>
      </w:r>
      <w:proofErr w:type="gramStart"/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tűzifa juttatás</w:t>
      </w:r>
      <w:proofErr w:type="gramEnd"/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 xml:space="preserve"> iránti kérelmeket első fokon a polgármester bírálja el, legkésőbb 201</w:t>
      </w:r>
      <w:r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. december 16. napjáig.</w:t>
      </w:r>
    </w:p>
    <w:p w:rsidR="00CB4283" w:rsidRPr="00CB4283" w:rsidRDefault="00CB4283" w:rsidP="00CB42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81"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A juttatott tűzifa mennyiségét a polgármester a beérkezett kérelmek alapján dönti el.</w:t>
      </w:r>
    </w:p>
    <w:p w:rsidR="00CB4283" w:rsidRDefault="00CB4283" w:rsidP="00CB4283">
      <w:pPr>
        <w:pStyle w:val="Listaszerbekezds"/>
        <w:widowControl w:val="0"/>
        <w:numPr>
          <w:ilvl w:val="0"/>
          <w:numId w:val="6"/>
        </w:numPr>
        <w:tabs>
          <w:tab w:val="left" w:pos="576"/>
        </w:tabs>
        <w:autoSpaceDE w:val="0"/>
        <w:autoSpaceDN w:val="0"/>
        <w:adjustRightInd w:val="0"/>
        <w:spacing w:before="101"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A döntést követő 5 munkanapon belül a polgármester gondoskodik a tűzifa kiszállításáról. A szociális célú tűzifa szállításából és a rászorulókhoz való eljuttatásából származó költségeket Bátya Község Önkormányzata viseli, a szociális célú tűzifában részesülőtől ellenszolgáltatást nem kér.</w:t>
      </w:r>
    </w:p>
    <w:p w:rsidR="00CB4283" w:rsidRDefault="00CB4283" w:rsidP="00CB4283">
      <w:pPr>
        <w:pStyle w:val="Listaszerbekezds"/>
        <w:widowControl w:val="0"/>
        <w:tabs>
          <w:tab w:val="left" w:pos="576"/>
        </w:tabs>
        <w:autoSpaceDE w:val="0"/>
        <w:autoSpaceDN w:val="0"/>
        <w:adjustRightInd w:val="0"/>
        <w:spacing w:before="259" w:after="0" w:line="281" w:lineRule="exact"/>
        <w:ind w:left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CB4283" w:rsidRDefault="00CB4283" w:rsidP="00CB4283">
      <w:pPr>
        <w:pStyle w:val="Listaszerbekezds"/>
        <w:widowControl w:val="0"/>
        <w:numPr>
          <w:ilvl w:val="0"/>
          <w:numId w:val="6"/>
        </w:numPr>
        <w:tabs>
          <w:tab w:val="left" w:pos="576"/>
        </w:tabs>
        <w:autoSpaceDE w:val="0"/>
        <w:autoSpaceDN w:val="0"/>
        <w:adjustRightInd w:val="0"/>
        <w:spacing w:before="259" w:after="0" w:line="281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Bátya Község Önkormányzata a szociális tűzifában részesülőktől ellenszolgáltatást nem kér.</w:t>
      </w:r>
    </w:p>
    <w:p w:rsidR="00CB4283" w:rsidRPr="00CB4283" w:rsidRDefault="00CB4283" w:rsidP="00CB4283">
      <w:pPr>
        <w:pStyle w:val="Listaszerbekezds"/>
        <w:widowControl w:val="0"/>
        <w:tabs>
          <w:tab w:val="left" w:pos="576"/>
        </w:tabs>
        <w:autoSpaceDE w:val="0"/>
        <w:autoSpaceDN w:val="0"/>
        <w:adjustRightInd w:val="0"/>
        <w:spacing w:before="259" w:after="0" w:line="281" w:lineRule="exact"/>
        <w:ind w:left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CB4283" w:rsidRPr="00CB4283" w:rsidRDefault="00CB4283" w:rsidP="00CB4283">
      <w:pPr>
        <w:pStyle w:val="Listaszerbekezds"/>
        <w:widowControl w:val="0"/>
        <w:numPr>
          <w:ilvl w:val="0"/>
          <w:numId w:val="6"/>
        </w:numPr>
        <w:tabs>
          <w:tab w:val="left" w:pos="576"/>
        </w:tabs>
        <w:autoSpaceDE w:val="0"/>
        <w:autoSpaceDN w:val="0"/>
        <w:adjustRightInd w:val="0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A szociális tűzifa átvételét átvételi elismervény kiállításával kell igazolni 2 példányban, melyből egy példány az Önkormányzatot, egy példány a támogatásban részesültet illet meg. Az átvételi elismervényben fel kell tüntetni a támogatásban részesült nevét, a tüzelőanyag fajtáját, valamint az átvétel idejét.</w:t>
      </w:r>
    </w:p>
    <w:p w:rsidR="00CB4283" w:rsidRPr="00CB4283" w:rsidRDefault="00CB4283" w:rsidP="00CB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283" w:rsidRDefault="00CB4283" w:rsidP="00CB4283">
      <w:pPr>
        <w:widowControl w:val="0"/>
        <w:numPr>
          <w:ilvl w:val="0"/>
          <w:numId w:val="7"/>
        </w:numPr>
        <w:tabs>
          <w:tab w:val="left" w:pos="49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b/>
          <w:color w:val="000000"/>
          <w:lang w:eastAsia="hu-HU"/>
        </w:rPr>
        <w:t>§</w:t>
      </w: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 xml:space="preserve"> A szociális célú tűzifa támogatás kizárólagos forrása Bátya Község Önkormányzata számára megállapított támogatási összeg. A forrás felhasználását követően benyújtott kérelmeket - függetlenül attól, hogy azok a 2. §</w:t>
      </w:r>
      <w:proofErr w:type="spellStart"/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-ban</w:t>
      </w:r>
      <w:proofErr w:type="spellEnd"/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 xml:space="preserve"> meghatározott feltételeknek megfelelnek-e és a 4. §</w:t>
      </w:r>
      <w:proofErr w:type="spellStart"/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-ban</w:t>
      </w:r>
      <w:proofErr w:type="spellEnd"/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 xml:space="preserve"> meghatározott határidőre érkeztek-e el kell utasítani.</w:t>
      </w:r>
    </w:p>
    <w:p w:rsidR="00CB4283" w:rsidRPr="00CB4283" w:rsidRDefault="00CB4283" w:rsidP="00CB4283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CB4283" w:rsidRPr="00CB4283" w:rsidRDefault="00CB4283" w:rsidP="00CB4283">
      <w:pPr>
        <w:widowControl w:val="0"/>
        <w:numPr>
          <w:ilvl w:val="0"/>
          <w:numId w:val="7"/>
        </w:numPr>
        <w:tabs>
          <w:tab w:val="left" w:pos="490"/>
        </w:tabs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b/>
          <w:color w:val="000000"/>
          <w:lang w:eastAsia="hu-HU"/>
        </w:rPr>
        <w:t>§</w:t>
      </w: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 xml:space="preserve"> Ez a rendelet kihirdetését követő napon lép hatályba, és 2017. március 31. napján hatályát veszti.</w:t>
      </w:r>
    </w:p>
    <w:p w:rsidR="00CB4283" w:rsidRDefault="00CB4283" w:rsidP="00CB4283">
      <w:pPr>
        <w:tabs>
          <w:tab w:val="left" w:pos="490"/>
        </w:tabs>
        <w:autoSpaceDE w:val="0"/>
        <w:autoSpaceDN w:val="0"/>
        <w:adjustRightInd w:val="0"/>
        <w:spacing w:before="266" w:after="0" w:line="281" w:lineRule="exact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Bátya, 2016. november 1</w:t>
      </w:r>
      <w:r>
        <w:rPr>
          <w:rFonts w:ascii="Times New Roman" w:eastAsia="Times New Roman" w:hAnsi="Times New Roman" w:cs="Times New Roman"/>
          <w:color w:val="000000"/>
          <w:lang w:eastAsia="hu-HU"/>
        </w:rPr>
        <w:t>0</w:t>
      </w: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CB4283" w:rsidRPr="00CB4283" w:rsidRDefault="00CB4283" w:rsidP="00CB4283">
      <w:pPr>
        <w:tabs>
          <w:tab w:val="left" w:pos="490"/>
        </w:tabs>
        <w:autoSpaceDE w:val="0"/>
        <w:autoSpaceDN w:val="0"/>
        <w:adjustRightInd w:val="0"/>
        <w:spacing w:before="266" w:after="0" w:line="281" w:lineRule="exac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CB4283" w:rsidRPr="00CB4283" w:rsidRDefault="00CB4283" w:rsidP="00CB4283">
      <w:pPr>
        <w:tabs>
          <w:tab w:val="left" w:pos="490"/>
        </w:tabs>
        <w:autoSpaceDE w:val="0"/>
        <w:autoSpaceDN w:val="0"/>
        <w:adjustRightInd w:val="0"/>
        <w:spacing w:before="266" w:after="0" w:line="281" w:lineRule="exac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CB4283" w:rsidRPr="00CB4283" w:rsidRDefault="00CB4283" w:rsidP="00CB4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283">
        <w:rPr>
          <w:rFonts w:ascii="Times New Roman" w:eastAsia="Times New Roman" w:hAnsi="Times New Roman" w:cs="Times New Roman"/>
          <w:lang w:eastAsia="hu-HU"/>
        </w:rPr>
        <w:t xml:space="preserve">              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CB4283">
        <w:rPr>
          <w:rFonts w:ascii="Times New Roman" w:eastAsia="Times New Roman" w:hAnsi="Times New Roman" w:cs="Times New Roman"/>
          <w:lang w:eastAsia="hu-HU"/>
        </w:rPr>
        <w:t>Zsebics</w:t>
      </w:r>
      <w:proofErr w:type="spellEnd"/>
      <w:r w:rsidRPr="00CB428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CB4283">
        <w:rPr>
          <w:rFonts w:ascii="Times New Roman" w:eastAsia="Times New Roman" w:hAnsi="Times New Roman" w:cs="Times New Roman"/>
          <w:lang w:eastAsia="hu-HU"/>
        </w:rPr>
        <w:t xml:space="preserve">Ilona </w:t>
      </w:r>
      <w:r w:rsidRPr="00CB4283">
        <w:rPr>
          <w:rFonts w:ascii="Times New Roman" w:eastAsia="Times New Roman" w:hAnsi="Times New Roman" w:cs="Times New Roman"/>
          <w:lang w:eastAsia="hu-HU"/>
        </w:rPr>
        <w:tab/>
      </w:r>
      <w:r w:rsidRPr="00CB4283">
        <w:rPr>
          <w:rFonts w:ascii="Times New Roman" w:eastAsia="Times New Roman" w:hAnsi="Times New Roman" w:cs="Times New Roman"/>
          <w:lang w:eastAsia="hu-HU"/>
        </w:rPr>
        <w:tab/>
      </w:r>
      <w:r w:rsidRPr="00CB4283">
        <w:rPr>
          <w:rFonts w:ascii="Times New Roman" w:eastAsia="Times New Roman" w:hAnsi="Times New Roman" w:cs="Times New Roman"/>
          <w:lang w:eastAsia="hu-HU"/>
        </w:rPr>
        <w:tab/>
      </w:r>
      <w:r w:rsidRPr="00CB4283">
        <w:rPr>
          <w:rFonts w:ascii="Times New Roman" w:eastAsia="Times New Roman" w:hAnsi="Times New Roman" w:cs="Times New Roman"/>
          <w:lang w:eastAsia="hu-HU"/>
        </w:rPr>
        <w:tab/>
      </w:r>
      <w:r w:rsidRPr="00CB4283">
        <w:rPr>
          <w:rFonts w:ascii="Times New Roman" w:eastAsia="Times New Roman" w:hAnsi="Times New Roman" w:cs="Times New Roman"/>
          <w:lang w:eastAsia="hu-HU"/>
        </w:rPr>
        <w:tab/>
      </w:r>
      <w:r w:rsidRPr="00CB4283">
        <w:rPr>
          <w:rFonts w:ascii="Times New Roman" w:eastAsia="Times New Roman" w:hAnsi="Times New Roman" w:cs="Times New Roman"/>
          <w:lang w:eastAsia="hu-HU"/>
        </w:rPr>
        <w:tab/>
        <w:t xml:space="preserve">  </w:t>
      </w:r>
      <w:proofErr w:type="spellStart"/>
      <w:r w:rsidRPr="00CB4283">
        <w:rPr>
          <w:rFonts w:ascii="Times New Roman" w:eastAsia="Times New Roman" w:hAnsi="Times New Roman" w:cs="Times New Roman"/>
          <w:lang w:eastAsia="hu-HU"/>
        </w:rPr>
        <w:t>Bukros</w:t>
      </w:r>
      <w:proofErr w:type="spellEnd"/>
      <w:proofErr w:type="gramEnd"/>
      <w:r w:rsidRPr="00CB4283">
        <w:rPr>
          <w:rFonts w:ascii="Times New Roman" w:eastAsia="Times New Roman" w:hAnsi="Times New Roman" w:cs="Times New Roman"/>
          <w:lang w:eastAsia="hu-HU"/>
        </w:rPr>
        <w:t xml:space="preserve"> Noémi Linda</w:t>
      </w:r>
    </w:p>
    <w:p w:rsidR="00CB4283" w:rsidRPr="00CB4283" w:rsidRDefault="00CB4283" w:rsidP="00CB4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B4283">
        <w:rPr>
          <w:rFonts w:ascii="Times New Roman" w:eastAsia="Times New Roman" w:hAnsi="Times New Roman" w:cs="Times New Roman"/>
          <w:lang w:eastAsia="hu-HU"/>
        </w:rPr>
        <w:t xml:space="preserve">               </w:t>
      </w:r>
      <w:proofErr w:type="gramStart"/>
      <w:r w:rsidRPr="00CB4283"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  <w:r w:rsidRPr="00CB4283">
        <w:rPr>
          <w:rFonts w:ascii="Times New Roman" w:eastAsia="Times New Roman" w:hAnsi="Times New Roman" w:cs="Times New Roman"/>
          <w:lang w:eastAsia="hu-HU"/>
        </w:rPr>
        <w:tab/>
      </w:r>
      <w:r w:rsidRPr="00CB4283">
        <w:rPr>
          <w:rFonts w:ascii="Times New Roman" w:eastAsia="Times New Roman" w:hAnsi="Times New Roman" w:cs="Times New Roman"/>
          <w:lang w:eastAsia="hu-HU"/>
        </w:rPr>
        <w:tab/>
      </w:r>
      <w:r w:rsidRPr="00CB4283">
        <w:rPr>
          <w:rFonts w:ascii="Times New Roman" w:eastAsia="Times New Roman" w:hAnsi="Times New Roman" w:cs="Times New Roman"/>
          <w:lang w:eastAsia="hu-HU"/>
        </w:rPr>
        <w:tab/>
      </w:r>
      <w:r w:rsidRPr="00CB4283">
        <w:rPr>
          <w:rFonts w:ascii="Times New Roman" w:eastAsia="Times New Roman" w:hAnsi="Times New Roman" w:cs="Times New Roman"/>
          <w:lang w:eastAsia="hu-HU"/>
        </w:rPr>
        <w:tab/>
      </w:r>
      <w:r w:rsidRPr="00CB4283">
        <w:rPr>
          <w:rFonts w:ascii="Times New Roman" w:eastAsia="Times New Roman" w:hAnsi="Times New Roman" w:cs="Times New Roman"/>
          <w:lang w:eastAsia="hu-HU"/>
        </w:rPr>
        <w:tab/>
      </w:r>
      <w:r w:rsidRPr="00CB4283">
        <w:rPr>
          <w:rFonts w:ascii="Times New Roman" w:eastAsia="Times New Roman" w:hAnsi="Times New Roman" w:cs="Times New Roman"/>
          <w:lang w:eastAsia="hu-HU"/>
        </w:rPr>
        <w:tab/>
      </w:r>
      <w:r w:rsidRPr="00CB4283">
        <w:rPr>
          <w:rFonts w:ascii="Times New Roman" w:eastAsia="Times New Roman" w:hAnsi="Times New Roman" w:cs="Times New Roman"/>
          <w:lang w:eastAsia="hu-HU"/>
        </w:rPr>
        <w:tab/>
        <w:t xml:space="preserve"> jegyző</w:t>
      </w:r>
    </w:p>
    <w:p w:rsidR="00CB4283" w:rsidRPr="00CB4283" w:rsidRDefault="00CB4283" w:rsidP="00CB4283">
      <w:pPr>
        <w:tabs>
          <w:tab w:val="left" w:pos="490"/>
        </w:tabs>
        <w:autoSpaceDE w:val="0"/>
        <w:autoSpaceDN w:val="0"/>
        <w:adjustRightInd w:val="0"/>
        <w:spacing w:before="266" w:after="0" w:line="281" w:lineRule="exac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CB4283" w:rsidRPr="00CB4283" w:rsidRDefault="00CB4283" w:rsidP="00CB4283">
      <w:pPr>
        <w:tabs>
          <w:tab w:val="left" w:pos="490"/>
        </w:tabs>
        <w:autoSpaceDE w:val="0"/>
        <w:autoSpaceDN w:val="0"/>
        <w:adjustRightInd w:val="0"/>
        <w:spacing w:before="266" w:after="0" w:line="281" w:lineRule="exact"/>
        <w:rPr>
          <w:rFonts w:ascii="Times New Roman" w:eastAsia="Times New Roman" w:hAnsi="Times New Roman" w:cs="Times New Roman"/>
          <w:color w:val="000000"/>
          <w:u w:val="single"/>
          <w:lang w:eastAsia="hu-HU"/>
        </w:rPr>
      </w:pPr>
      <w:r w:rsidRPr="00CB4283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Kihirdetési záradék:</w:t>
      </w:r>
    </w:p>
    <w:p w:rsidR="00CB4283" w:rsidRPr="00CB4283" w:rsidRDefault="00CB4283" w:rsidP="00CB4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Kihirdetve: 2016. november 1</w:t>
      </w:r>
      <w:r w:rsidR="00C553D9"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CB4283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CB4283" w:rsidRPr="00CB4283" w:rsidRDefault="00CB4283" w:rsidP="00CB4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CB4283" w:rsidRPr="00CB4283" w:rsidRDefault="00CB4283" w:rsidP="00CB4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283" w:rsidRPr="00CB4283" w:rsidRDefault="00CB4283" w:rsidP="00CB4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B4283" w:rsidRPr="00CB4283" w:rsidRDefault="00CB4283" w:rsidP="00CB4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CB4283">
        <w:rPr>
          <w:rFonts w:ascii="Times New Roman" w:eastAsia="Times New Roman" w:hAnsi="Times New Roman" w:cs="Times New Roman"/>
          <w:lang w:eastAsia="hu-HU"/>
        </w:rPr>
        <w:t>Buros</w:t>
      </w:r>
      <w:proofErr w:type="spellEnd"/>
      <w:r w:rsidRPr="00CB4283">
        <w:rPr>
          <w:rFonts w:ascii="Times New Roman" w:eastAsia="Times New Roman" w:hAnsi="Times New Roman" w:cs="Times New Roman"/>
          <w:lang w:eastAsia="hu-HU"/>
        </w:rPr>
        <w:t xml:space="preserve"> Noémi Linda</w:t>
      </w:r>
    </w:p>
    <w:p w:rsidR="00CB4283" w:rsidRPr="00CB4283" w:rsidRDefault="00CB4283" w:rsidP="00CB4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B4283">
        <w:rPr>
          <w:rFonts w:ascii="Times New Roman" w:eastAsia="Times New Roman" w:hAnsi="Times New Roman" w:cs="Times New Roman"/>
          <w:lang w:eastAsia="hu-HU"/>
        </w:rPr>
        <w:t xml:space="preserve">       </w:t>
      </w:r>
      <w:proofErr w:type="gramStart"/>
      <w:r w:rsidRPr="00CB4283">
        <w:rPr>
          <w:rFonts w:ascii="Times New Roman" w:eastAsia="Times New Roman" w:hAnsi="Times New Roman" w:cs="Times New Roman"/>
          <w:lang w:eastAsia="hu-HU"/>
        </w:rPr>
        <w:t>jegyző</w:t>
      </w:r>
      <w:proofErr w:type="gramEnd"/>
    </w:p>
    <w:p w:rsidR="00CB4283" w:rsidRPr="00CB4283" w:rsidRDefault="00CB4283" w:rsidP="00CB4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CB4283" w:rsidRPr="00CB4283" w:rsidRDefault="00CB4283" w:rsidP="00CB4283">
      <w:pPr>
        <w:autoSpaceDE w:val="0"/>
        <w:autoSpaceDN w:val="0"/>
        <w:adjustRightInd w:val="0"/>
        <w:spacing w:before="475" w:after="0" w:line="240" w:lineRule="auto"/>
        <w:ind w:right="46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86E" w:rsidRDefault="0075186E"/>
    <w:sectPr w:rsidR="0075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4D10"/>
    <w:multiLevelType w:val="singleLevel"/>
    <w:tmpl w:val="45183056"/>
    <w:lvl w:ilvl="0">
      <w:start w:val="3"/>
      <w:numFmt w:val="decimal"/>
      <w:lvlText w:val="(%1)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37FB6991"/>
    <w:multiLevelType w:val="singleLevel"/>
    <w:tmpl w:val="71C85E10"/>
    <w:lvl w:ilvl="0">
      <w:start w:val="3"/>
      <w:numFmt w:val="decimal"/>
      <w:lvlText w:val="(%1)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9AC5C84"/>
    <w:multiLevelType w:val="singleLevel"/>
    <w:tmpl w:val="624C91A2"/>
    <w:lvl w:ilvl="0">
      <w:start w:val="5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63726296"/>
    <w:multiLevelType w:val="singleLevel"/>
    <w:tmpl w:val="60563858"/>
    <w:lvl w:ilvl="0">
      <w:start w:val="1"/>
      <w:numFmt w:val="lowerLetter"/>
      <w:lvlText w:val="%1)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33D340B"/>
    <w:multiLevelType w:val="singleLevel"/>
    <w:tmpl w:val="84FC4894"/>
    <w:lvl w:ilvl="0">
      <w:start w:val="5"/>
      <w:numFmt w:val="decimal"/>
      <w:lvlText w:val="(%1)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F2468A4"/>
    <w:multiLevelType w:val="singleLevel"/>
    <w:tmpl w:val="574EBC36"/>
    <w:lvl w:ilvl="0">
      <w:start w:val="2"/>
      <w:numFmt w:val="decimal"/>
      <w:lvlText w:val="(%1)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lowerLetter"/>
        <w:lvlText w:val="%1)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1"/>
    <w:lvlOverride w:ilvl="0">
      <w:startOverride w:val="3"/>
    </w:lvlOverride>
  </w:num>
  <w:num w:numId="6">
    <w:abstractNumId w:val="4"/>
    <w:lvlOverride w:ilvl="0">
      <w:startOverride w:val="5"/>
    </w:lvlOverride>
  </w:num>
  <w:num w:numId="7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83"/>
    <w:rsid w:val="0075186E"/>
    <w:rsid w:val="009352F6"/>
    <w:rsid w:val="00C553D9"/>
    <w:rsid w:val="00C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4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2016-11-14T10:22:00Z</cp:lastPrinted>
  <dcterms:created xsi:type="dcterms:W3CDTF">2016-11-14T10:08:00Z</dcterms:created>
  <dcterms:modified xsi:type="dcterms:W3CDTF">2016-11-14T10:22:00Z</dcterms:modified>
</cp:coreProperties>
</file>